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EED25" w14:textId="77777777" w:rsidR="00C43965" w:rsidRDefault="00CB3D16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Adams Elementary Pre-K Lesson</w:t>
      </w:r>
    </w:p>
    <w:p w14:paraId="2C0C7058" w14:textId="77777777" w:rsidR="00C43965" w:rsidRDefault="00CB3D16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Teachers: </w:t>
      </w:r>
      <w:r>
        <w:rPr>
          <w:rFonts w:ascii="Trebuchet MS" w:eastAsia="Trebuchet MS" w:hAnsi="Trebuchet MS" w:cs="Trebuchet MS"/>
        </w:rPr>
        <w:t>Sanders/Thompson</w:t>
      </w:r>
      <w:r>
        <w:rPr>
          <w:rFonts w:ascii="Trebuchet MS" w:eastAsia="Trebuchet MS" w:hAnsi="Trebuchet MS" w:cs="Trebuchet MS"/>
          <w:b/>
        </w:rPr>
        <w:t xml:space="preserve">   </w:t>
      </w:r>
      <w:r>
        <w:rPr>
          <w:rFonts w:ascii="Trebuchet MS" w:eastAsia="Trebuchet MS" w:hAnsi="Trebuchet MS" w:cs="Trebuchet MS"/>
          <w:b/>
        </w:rPr>
        <w:tab/>
        <w:t>Topic:     Spring/St. Patrick’s Day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 xml:space="preserve">Week </w:t>
      </w:r>
      <w:proofErr w:type="gramStart"/>
      <w:r>
        <w:rPr>
          <w:rFonts w:ascii="Trebuchet MS" w:eastAsia="Trebuchet MS" w:hAnsi="Trebuchet MS" w:cs="Trebuchet MS"/>
          <w:b/>
        </w:rPr>
        <w:t>Of</w:t>
      </w:r>
      <w:proofErr w:type="gramEnd"/>
      <w:r>
        <w:rPr>
          <w:rFonts w:ascii="Trebuchet MS" w:eastAsia="Trebuchet MS" w:hAnsi="Trebuchet MS" w:cs="Trebuchet MS"/>
          <w:b/>
        </w:rPr>
        <w:t xml:space="preserve">: </w:t>
      </w:r>
      <w:r>
        <w:rPr>
          <w:rFonts w:ascii="Trebuchet MS" w:eastAsia="Trebuchet MS" w:hAnsi="Trebuchet MS" w:cs="Trebuchet MS"/>
        </w:rPr>
        <w:t>March 15-21, 2021</w:t>
      </w:r>
    </w:p>
    <w:p w14:paraId="743EB9E1" w14:textId="77777777" w:rsidR="00C43965" w:rsidRDefault="00C43965">
      <w:pPr>
        <w:spacing w:after="0" w:line="240" w:lineRule="auto"/>
        <w:rPr>
          <w:rFonts w:ascii="Trebuchet MS" w:eastAsia="Trebuchet MS" w:hAnsi="Trebuchet MS" w:cs="Trebuchet MS"/>
          <w:sz w:val="10"/>
          <w:szCs w:val="10"/>
        </w:rPr>
      </w:pPr>
    </w:p>
    <w:p w14:paraId="256DEBBE" w14:textId="77777777" w:rsidR="00C43965" w:rsidRDefault="00CB3D16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Essential Questions: </w:t>
      </w:r>
      <w:r>
        <w:rPr>
          <w:rFonts w:ascii="Trebuchet MS" w:eastAsia="Trebuchet MS" w:hAnsi="Trebuchet MS" w:cs="Trebuchet MS"/>
          <w:sz w:val="20"/>
          <w:szCs w:val="20"/>
        </w:rPr>
        <w:t xml:space="preserve">Who is ____________? </w:t>
      </w:r>
      <w:r>
        <w:rPr>
          <w:rFonts w:ascii="Trebuchet MS" w:eastAsia="Trebuchet MS" w:hAnsi="Trebuchet MS" w:cs="Trebuchet MS"/>
          <w:sz w:val="20"/>
          <w:szCs w:val="20"/>
        </w:rPr>
        <w:t>What is “</w:t>
      </w:r>
      <w:r>
        <w:rPr>
          <w:rFonts w:ascii="Trebuchet MS" w:eastAsia="Trebuchet MS" w:hAnsi="Trebuchet MS" w:cs="Trebuchet MS"/>
          <w:b/>
          <w:sz w:val="20"/>
          <w:szCs w:val="20"/>
        </w:rPr>
        <w:t>comparing</w:t>
      </w:r>
      <w:r>
        <w:rPr>
          <w:rFonts w:ascii="Trebuchet MS" w:eastAsia="Trebuchet MS" w:hAnsi="Trebuchet MS" w:cs="Trebuchet MS"/>
          <w:sz w:val="20"/>
          <w:szCs w:val="20"/>
        </w:rPr>
        <w:t>”? What is “</w:t>
      </w:r>
      <w:r>
        <w:rPr>
          <w:rFonts w:ascii="Trebuchet MS" w:eastAsia="Trebuchet MS" w:hAnsi="Trebuchet MS" w:cs="Trebuchet MS"/>
          <w:b/>
          <w:sz w:val="20"/>
          <w:szCs w:val="20"/>
        </w:rPr>
        <w:t>contrasting</w:t>
      </w:r>
      <w:r>
        <w:rPr>
          <w:rFonts w:ascii="Trebuchet MS" w:eastAsia="Trebuchet MS" w:hAnsi="Trebuchet MS" w:cs="Trebuchet MS"/>
          <w:sz w:val="20"/>
          <w:szCs w:val="20"/>
        </w:rPr>
        <w:t>”? What can be the same/different i</w:t>
      </w:r>
      <w:r>
        <w:rPr>
          <w:rFonts w:ascii="Trebuchet MS" w:eastAsia="Trebuchet MS" w:hAnsi="Trebuchet MS" w:cs="Trebuchet MS"/>
          <w:sz w:val="20"/>
          <w:szCs w:val="20"/>
        </w:rPr>
        <w:t>n the stories? What was the story about? What was the same or different in the stories? What is this ___ (number)? Count the items on the table; How many bears do you have? Can you write the number _5_ (numbers 1-20)? How high can you count without stoppin</w:t>
      </w:r>
      <w:r>
        <w:rPr>
          <w:rFonts w:ascii="Trebuchet MS" w:eastAsia="Trebuchet MS" w:hAnsi="Trebuchet MS" w:cs="Trebuchet MS"/>
          <w:sz w:val="20"/>
          <w:szCs w:val="20"/>
        </w:rPr>
        <w:t>g?</w:t>
      </w:r>
    </w:p>
    <w:p w14:paraId="04F9AD5F" w14:textId="77777777" w:rsidR="00C43965" w:rsidRDefault="00CB3D16">
      <w:pPr>
        <w:spacing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Missouri Early Learning Standards (Objectives):</w:t>
      </w:r>
    </w:p>
    <w:p w14:paraId="797CC4B7" w14:textId="77777777" w:rsidR="00C43965" w:rsidRDefault="00CB3D16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Cognitive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(Math &amp; Science)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14:paraId="42938AF4" w14:textId="77777777" w:rsidR="00C43965" w:rsidRDefault="00CB3D16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Math: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will develop cognitive thinking. The students will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use </w:t>
      </w:r>
      <w:r>
        <w:rPr>
          <w:rFonts w:ascii="Trebuchet MS" w:eastAsia="Trebuchet MS" w:hAnsi="Trebuchet MS" w:cs="Trebuchet MS"/>
          <w:b/>
          <w:sz w:val="20"/>
          <w:szCs w:val="20"/>
        </w:rPr>
        <w:t>rote counting and cardinality</w:t>
      </w:r>
      <w:r>
        <w:rPr>
          <w:rFonts w:ascii="Trebuchet MS" w:eastAsia="Trebuchet MS" w:hAnsi="Trebuchet MS" w:cs="Trebuchet MS"/>
          <w:sz w:val="20"/>
          <w:szCs w:val="20"/>
        </w:rPr>
        <w:t xml:space="preserve"> to discuss the various amounts of objects.</w:t>
      </w:r>
    </w:p>
    <w:p w14:paraId="314690D4" w14:textId="77777777" w:rsidR="00C43965" w:rsidRDefault="00CB3D16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weather observations/predictions. </w:t>
      </w:r>
    </w:p>
    <w:p w14:paraId="7B2ED4DA" w14:textId="77777777" w:rsidR="00C43965" w:rsidRDefault="00CB3D16">
      <w:pPr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Representational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(Literacy):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purposes. Students will participate in read</w:t>
      </w:r>
      <w:r>
        <w:rPr>
          <w:rFonts w:ascii="Trebuchet MS" w:eastAsia="Trebuchet MS" w:hAnsi="Trebuchet MS" w:cs="Trebuchet MS"/>
          <w:sz w:val="20"/>
          <w:szCs w:val="20"/>
        </w:rPr>
        <w:t>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focusing on pre-reading skills and answering simple comprehension questions. Students will answer </w:t>
      </w:r>
      <w:r>
        <w:rPr>
          <w:rFonts w:ascii="Trebuchet MS" w:eastAsia="Trebuchet MS" w:hAnsi="Trebuchet MS" w:cs="Trebuchet MS"/>
          <w:b/>
          <w:sz w:val="20"/>
          <w:szCs w:val="20"/>
        </w:rPr>
        <w:t>simple comprehension questions</w:t>
      </w:r>
      <w:r>
        <w:rPr>
          <w:rFonts w:ascii="Trebuchet MS" w:eastAsia="Trebuchet MS" w:hAnsi="Trebuchet MS" w:cs="Trebuchet MS"/>
          <w:sz w:val="20"/>
          <w:szCs w:val="20"/>
        </w:rPr>
        <w:t xml:space="preserve"> about </w:t>
      </w:r>
      <w:r>
        <w:rPr>
          <w:rFonts w:ascii="Trebuchet MS" w:eastAsia="Trebuchet MS" w:hAnsi="Trebuchet MS" w:cs="Trebuchet MS"/>
          <w:b/>
          <w:sz w:val="20"/>
          <w:szCs w:val="20"/>
        </w:rPr>
        <w:t>stories</w:t>
      </w:r>
      <w:r>
        <w:rPr>
          <w:rFonts w:ascii="Trebuchet MS" w:eastAsia="Trebuchet MS" w:hAnsi="Trebuchet MS" w:cs="Trebuchet MS"/>
          <w:sz w:val="20"/>
          <w:szCs w:val="20"/>
        </w:rPr>
        <w:t xml:space="preserve">. Students will recognize, name and </w:t>
      </w:r>
      <w:r>
        <w:rPr>
          <w:rFonts w:ascii="Trebuchet MS" w:eastAsia="Trebuchet MS" w:hAnsi="Trebuchet MS" w:cs="Trebuchet MS"/>
          <w:b/>
          <w:sz w:val="20"/>
          <w:szCs w:val="20"/>
        </w:rPr>
        <w:t>compare and contrast</w:t>
      </w:r>
      <w:r>
        <w:rPr>
          <w:rFonts w:ascii="Trebuchet MS" w:eastAsia="Trebuchet MS" w:hAnsi="Trebuchet MS" w:cs="Trebuchet MS"/>
          <w:sz w:val="20"/>
          <w:szCs w:val="20"/>
        </w:rPr>
        <w:t xml:space="preserve"> two stories or scenarios. Students will compare/</w:t>
      </w:r>
      <w:r>
        <w:rPr>
          <w:rFonts w:ascii="Trebuchet MS" w:eastAsia="Trebuchet MS" w:hAnsi="Trebuchet MS" w:cs="Trebuchet MS"/>
          <w:sz w:val="20"/>
          <w:szCs w:val="20"/>
        </w:rPr>
        <w:t>contrast the lives of famous women in history. (Spring/St. Patrick’s Day)</w:t>
      </w:r>
    </w:p>
    <w:p w14:paraId="4EA8A61B" w14:textId="77777777" w:rsidR="00C43965" w:rsidRDefault="00CB3D16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Physical Development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 xml:space="preserve">(Health/Safety): </w:t>
      </w:r>
      <w:r>
        <w:rPr>
          <w:rFonts w:ascii="Trebuchet MS" w:eastAsia="Trebuchet MS" w:hAnsi="Trebuchet MS" w:cs="Trebuchet MS"/>
          <w:sz w:val="20"/>
          <w:szCs w:val="20"/>
        </w:rPr>
        <w:t>Students will develop motor skills for personally meaningful purposes by participating in fine and gross-motor skills, including writing and out</w:t>
      </w:r>
      <w:r>
        <w:rPr>
          <w:rFonts w:ascii="Trebuchet MS" w:eastAsia="Trebuchet MS" w:hAnsi="Trebuchet MS" w:cs="Trebuchet MS"/>
          <w:sz w:val="20"/>
          <w:szCs w:val="20"/>
        </w:rPr>
        <w:t>door/motor activities.</w:t>
      </w:r>
    </w:p>
    <w:p w14:paraId="36F93DD7" w14:textId="77777777" w:rsidR="00C43965" w:rsidRDefault="00CB3D16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Social Emotional/ Approaches to Learning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(Social Studies)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cooperate and collaborate as a member of a school-learning community/name virtual/in-person classroom rules. </w:t>
      </w:r>
    </w:p>
    <w:p w14:paraId="12C62764" w14:textId="77777777" w:rsidR="00C43965" w:rsidRDefault="00CB3D16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Domains/Measures Considerations:</w:t>
      </w:r>
    </w:p>
    <w:p w14:paraId="56E1E957" w14:textId="77777777" w:rsidR="00C43965" w:rsidRDefault="00C43965">
      <w:pPr>
        <w:spacing w:after="0" w:line="240" w:lineRule="auto"/>
        <w:rPr>
          <w:rFonts w:ascii="Trebuchet MS" w:eastAsia="Trebuchet MS" w:hAnsi="Trebuchet MS" w:cs="Trebuchet MS"/>
          <w:b/>
          <w:sz w:val="12"/>
          <w:szCs w:val="12"/>
          <w:u w:val="single"/>
        </w:rPr>
      </w:pPr>
    </w:p>
    <w:tbl>
      <w:tblPr>
        <w:tblStyle w:val="affffff0"/>
        <w:tblW w:w="112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6975"/>
      </w:tblGrid>
      <w:tr w:rsidR="00C43965" w14:paraId="7B2638F5" w14:textId="77777777">
        <w:trPr>
          <w:trHeight w:val="259"/>
        </w:trPr>
        <w:tc>
          <w:tcPr>
            <w:tcW w:w="42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896B" w14:textId="77777777" w:rsidR="00C43965" w:rsidRDefault="00CB3D16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Domain</w:t>
            </w:r>
          </w:p>
        </w:tc>
        <w:tc>
          <w:tcPr>
            <w:tcW w:w="69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AD68" w14:textId="77777777" w:rsidR="00C43965" w:rsidRDefault="00CB3D16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Measure Considerations (#)</w:t>
            </w:r>
          </w:p>
        </w:tc>
      </w:tr>
      <w:tr w:rsidR="00C43965" w14:paraId="446B4433" w14:textId="77777777">
        <w:trPr>
          <w:trHeight w:val="378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40877" w14:textId="77777777" w:rsidR="00C43965" w:rsidRDefault="00CB3D16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(ATL-REG #1-7)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581A5" w14:textId="77777777" w:rsidR="00C43965" w:rsidRDefault="00CB3D16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C43965" w14:paraId="46DC46DC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42746" w14:textId="77777777" w:rsidR="00C43965" w:rsidRDefault="00CB3D16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Social &amp; Emotional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(SED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3A4F6" w14:textId="77777777" w:rsidR="00C43965" w:rsidRDefault="00CB3D16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adults/peers</w:t>
            </w:r>
          </w:p>
        </w:tc>
      </w:tr>
      <w:tr w:rsidR="00C43965" w14:paraId="0CA0EFE1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7496E" w14:textId="77777777" w:rsidR="00C43965" w:rsidRDefault="00CB3D16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Language &amp; Literacy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(LLD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8BCD4" w14:textId="77777777" w:rsidR="00C43965" w:rsidRDefault="00CB3D16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C43965" w14:paraId="0046E778" w14:textId="77777777">
        <w:trPr>
          <w:trHeight w:val="539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F3C92" w14:textId="77777777" w:rsidR="00C43965" w:rsidRDefault="00CB3D16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Engl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ish Language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(ELD #1-4) 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63587F" w14:textId="77777777" w:rsidR="00C43965" w:rsidRDefault="00CB3D16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C43965" w14:paraId="6491405D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A8637" w14:textId="77777777" w:rsidR="00C43965" w:rsidRDefault="00CB3D16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(COG #1-11)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BB87B" w14:textId="77777777" w:rsidR="00C43965" w:rsidRDefault="00CB3D16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Natural World</w:t>
            </w:r>
          </w:p>
        </w:tc>
      </w:tr>
      <w:tr w:rsidR="00C43965" w14:paraId="3E8EB465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F2F64" w14:textId="77777777" w:rsidR="00C43965" w:rsidRDefault="00CB3D16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(PD-HLTH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9CF9D" w14:textId="77777777" w:rsidR="00C43965" w:rsidRDefault="00CB3D16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Active Physical Play</w:t>
            </w:r>
          </w:p>
        </w:tc>
      </w:tr>
      <w:tr w:rsidR="00C43965" w14:paraId="6B7D16F9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B51EC" w14:textId="77777777" w:rsidR="00C43965" w:rsidRDefault="00CB3D16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(HSS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728C4C" w14:textId="77777777" w:rsidR="00C43965" w:rsidRDefault="00CB3D16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C43965" w14:paraId="1C761C07" w14:textId="77777777">
        <w:trPr>
          <w:trHeight w:val="367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E746B8" w14:textId="77777777" w:rsidR="00C43965" w:rsidRDefault="00CB3D16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Visual &amp; Performing Arts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(VPA #1-4)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90C8DA" w14:textId="77777777" w:rsidR="00C43965" w:rsidRDefault="00CB3D16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VPA 1 Visual Art, VPA 4 Dance</w:t>
            </w:r>
          </w:p>
        </w:tc>
      </w:tr>
    </w:tbl>
    <w:p w14:paraId="7A1E014C" w14:textId="77777777" w:rsidR="00C43965" w:rsidRDefault="00C43965">
      <w:pPr>
        <w:spacing w:after="0" w:line="240" w:lineRule="auto"/>
        <w:rPr>
          <w:rFonts w:ascii="Trebuchet MS" w:eastAsia="Trebuchet MS" w:hAnsi="Trebuchet MS" w:cs="Trebuchet MS"/>
          <w:b/>
        </w:rPr>
      </w:pPr>
    </w:p>
    <w:p w14:paraId="6C24A8C2" w14:textId="77777777" w:rsidR="00C43965" w:rsidRDefault="00CB3D16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Essential Questions &amp; Whole-Group </w:t>
      </w:r>
    </w:p>
    <w:tbl>
      <w:tblPr>
        <w:tblStyle w:val="affffff1"/>
        <w:tblW w:w="112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0"/>
        <w:gridCol w:w="5820"/>
      </w:tblGrid>
      <w:tr w:rsidR="00C43965" w14:paraId="0ED6A23B" w14:textId="77777777">
        <w:trPr>
          <w:trHeight w:val="178"/>
        </w:trPr>
        <w:tc>
          <w:tcPr>
            <w:tcW w:w="543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56B06E6" w14:textId="77777777" w:rsidR="00C43965" w:rsidRDefault="00CB3D16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Math</w:t>
            </w:r>
          </w:p>
        </w:tc>
        <w:tc>
          <w:tcPr>
            <w:tcW w:w="582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5F4791B" w14:textId="77777777" w:rsidR="00C43965" w:rsidRDefault="00CB3D16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ELA</w:t>
            </w:r>
          </w:p>
        </w:tc>
      </w:tr>
      <w:tr w:rsidR="00C43965" w14:paraId="46BFD522" w14:textId="77777777">
        <w:trPr>
          <w:trHeight w:val="802"/>
        </w:trPr>
        <w:tc>
          <w:tcPr>
            <w:tcW w:w="543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A655C" w14:textId="77777777" w:rsidR="00C43965" w:rsidRDefault="00CB3D16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students are in this group?</w:t>
            </w:r>
          </w:p>
          <w:p w14:paraId="1EAF4F8B" w14:textId="77777777" w:rsidR="00C43965" w:rsidRDefault="00CB3D16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Count the number of blocks on your table.</w:t>
            </w:r>
          </w:p>
          <w:p w14:paraId="468B4829" w14:textId="77777777" w:rsidR="00C43965" w:rsidRDefault="00CB3D16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girls/boys are here today?</w:t>
            </w:r>
          </w:p>
          <w:p w14:paraId="685C1D5E" w14:textId="77777777" w:rsidR="00C43965" w:rsidRDefault="00CB3D16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books do you see at the shelf?</w:t>
            </w:r>
          </w:p>
          <w:p w14:paraId="30DF7C23" w14:textId="77777777" w:rsidR="00C43965" w:rsidRDefault="00CB3D16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Which number is larger 5 or 10?  How do you know?</w:t>
            </w:r>
          </w:p>
          <w:p w14:paraId="08AA0E27" w14:textId="77777777" w:rsidR="00C43965" w:rsidRDefault="00CB3D16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high can you count without stopping? (no errors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/omissions)</w:t>
            </w:r>
          </w:p>
          <w:p w14:paraId="7EEDB3EC" w14:textId="77777777" w:rsidR="00C43965" w:rsidRDefault="00CB3D16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______ do I have? How many do YOU have? Write the _#_ next to the group.</w:t>
            </w:r>
          </w:p>
          <w:p w14:paraId="001C6910" w14:textId="77777777" w:rsidR="00C43965" w:rsidRDefault="00C439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F735E5" w14:textId="77777777" w:rsidR="00C43965" w:rsidRDefault="00C439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12DB7D0B" w14:textId="77777777" w:rsidR="00C43965" w:rsidRDefault="00C43965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958D19C" w14:textId="77777777" w:rsidR="00C43965" w:rsidRDefault="00CB3D16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0" w:name="_GoBack"/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does it mean to “compare and contrast”?</w:t>
            </w:r>
          </w:p>
          <w:p w14:paraId="2F6E1382" w14:textId="77777777" w:rsidR="00C43965" w:rsidRDefault="00CB3D16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same or different in the stories?</w:t>
            </w:r>
          </w:p>
          <w:p w14:paraId="2CEF20CB" w14:textId="77777777" w:rsidR="00C43965" w:rsidRDefault="00CB3D16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is ___ story the same/different from ___ story?</w:t>
            </w:r>
          </w:p>
          <w:p w14:paraId="6CC9D8EB" w14:textId="77777777" w:rsidR="00C43965" w:rsidRDefault="00CB3D16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Seas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on? What is Spring? What changes happen from Winter -&gt; Spring?</w:t>
            </w:r>
          </w:p>
          <w:p w14:paraId="1693B306" w14:textId="77777777" w:rsidR="00C43965" w:rsidRDefault="00CB3D16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is St. Patrick’s Day? Who is St. Patrick? Why was he important? </w:t>
            </w:r>
          </w:p>
          <w:bookmarkEnd w:id="0"/>
          <w:p w14:paraId="3B47A633" w14:textId="77777777" w:rsidR="00C43965" w:rsidRDefault="00C439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C43965" w14:paraId="6AF05128" w14:textId="77777777">
        <w:trPr>
          <w:trHeight w:val="802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6054B0" w14:textId="77777777" w:rsidR="00C43965" w:rsidRDefault="00C4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DCDE3" w14:textId="77777777" w:rsidR="00C43965" w:rsidRDefault="00C4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C43965" w14:paraId="3FEC2F7F" w14:textId="77777777">
        <w:trPr>
          <w:trHeight w:val="838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6679D" w14:textId="77777777" w:rsidR="00C43965" w:rsidRDefault="00C4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1C416" w14:textId="77777777" w:rsidR="00C43965" w:rsidRDefault="00C4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62E6FB1E" w14:textId="77777777" w:rsidR="00C43965" w:rsidRDefault="00C43965">
      <w:pPr>
        <w:spacing w:after="0" w:line="240" w:lineRule="auto"/>
        <w:rPr>
          <w:rFonts w:ascii="Trebuchet MS" w:eastAsia="Trebuchet MS" w:hAnsi="Trebuchet MS" w:cs="Trebuchet MS"/>
          <w:b/>
        </w:rPr>
      </w:pPr>
    </w:p>
    <w:p w14:paraId="523CA1E3" w14:textId="77777777" w:rsidR="00C43965" w:rsidRDefault="00C43965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</w:p>
    <w:p w14:paraId="7B1B6232" w14:textId="77777777" w:rsidR="00C43965" w:rsidRDefault="00CB3D16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lastRenderedPageBreak/>
        <w:t>Literacy/Language Focus</w:t>
      </w:r>
    </w:p>
    <w:tbl>
      <w:tblPr>
        <w:tblStyle w:val="affffff2"/>
        <w:tblW w:w="1131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805"/>
        <w:gridCol w:w="2805"/>
        <w:gridCol w:w="3165"/>
      </w:tblGrid>
      <w:tr w:rsidR="00C43965" w14:paraId="586A3080" w14:textId="77777777">
        <w:trPr>
          <w:trHeight w:val="240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93051C" w14:textId="77777777" w:rsidR="00C43965" w:rsidRDefault="00CB3D16">
            <w:pPr>
              <w:rPr>
                <w:rFonts w:ascii="Trebuchet MS" w:eastAsia="Trebuchet MS" w:hAnsi="Trebuchet MS" w:cs="Trebuchet MS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</w:rPr>
              <w:t xml:space="preserve">Synchronous Activities (whole group): Questions: </w:t>
            </w:r>
          </w:p>
          <w:p w14:paraId="7737E134" w14:textId="77777777" w:rsidR="00C43965" w:rsidRDefault="00CB3D16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2" w:name="_heading=h.wju4lsc0yg02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14:paraId="35C78685" w14:textId="77777777" w:rsidR="00C43965" w:rsidRDefault="00CB3D16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3" w:name="_heading=h.6p8v69nxb1hd" w:colFirst="0" w:colLast="0"/>
            <w:bookmarkEnd w:id="3"/>
            <w:r>
              <w:rPr>
                <w:rFonts w:ascii="Trebuchet MS" w:eastAsia="Trebuchet MS" w:hAnsi="Trebuchet MS" w:cs="Trebuchet MS"/>
              </w:rPr>
              <w:t>Who is ___? What did she do in history?</w:t>
            </w:r>
          </w:p>
          <w:p w14:paraId="42807542" w14:textId="77777777" w:rsidR="00C43965" w:rsidRDefault="00CB3D16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4" w:name="_heading=h.orn14t2730ub" w:colFirst="0" w:colLast="0"/>
            <w:bookmarkEnd w:id="4"/>
            <w:r>
              <w:rPr>
                <w:rFonts w:ascii="Trebuchet MS" w:eastAsia="Trebuchet MS" w:hAnsi="Trebuchet MS" w:cs="Trebuchet MS"/>
              </w:rPr>
              <w:t>What makes their books the same? What makes the books different? (Compare/Contrast)</w:t>
            </w:r>
          </w:p>
          <w:bookmarkStart w:id="5" w:name="_heading=h.3axiap917bgs" w:colFirst="0" w:colLast="0"/>
          <w:bookmarkEnd w:id="5"/>
          <w:p w14:paraId="551F2FC1" w14:textId="77777777" w:rsidR="00C43965" w:rsidRDefault="00CB3D16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sdt>
              <w:sdtPr>
                <w:tag w:val="goog_rdk_0"/>
                <w:id w:val="-19684929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What is the season? What changes from Winter → Spring? Why?</w:t>
                </w:r>
              </w:sdtContent>
            </w:sdt>
          </w:p>
          <w:p w14:paraId="2877E398" w14:textId="77777777" w:rsidR="00C43965" w:rsidRDefault="00CB3D16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6" w:name="_heading=h.3ckjxcgciau4" w:colFirst="0" w:colLast="0"/>
            <w:bookmarkEnd w:id="6"/>
            <w:r>
              <w:rPr>
                <w:rFonts w:ascii="Trebuchet MS" w:eastAsia="Trebuchet MS" w:hAnsi="Trebuchet MS" w:cs="Trebuchet MS"/>
              </w:rPr>
              <w:t>What happens in Spring?</w:t>
            </w:r>
          </w:p>
          <w:p w14:paraId="1A6307F3" w14:textId="77777777" w:rsidR="00C43965" w:rsidRDefault="00CB3D16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7" w:name="_heading=h.rmd9oq7ry6y5" w:colFirst="0" w:colLast="0"/>
            <w:bookmarkEnd w:id="7"/>
            <w:r>
              <w:rPr>
                <w:rFonts w:ascii="Trebuchet MS" w:eastAsia="Trebuchet MS" w:hAnsi="Trebuchet MS" w:cs="Trebuchet MS"/>
              </w:rPr>
              <w:t>What is St. Patrick’s Day? Who was St. Patrick?</w:t>
            </w:r>
          </w:p>
          <w:p w14:paraId="6434C4ED" w14:textId="77777777" w:rsidR="00C43965" w:rsidRDefault="00CB3D16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8" w:name="_heading=h.gid3jmxhc5de" w:colFirst="0" w:colLast="0"/>
            <w:bookmarkEnd w:id="8"/>
            <w:r>
              <w:rPr>
                <w:rFonts w:ascii="Trebuchet MS" w:eastAsia="Trebuchet MS" w:hAnsi="Trebuchet MS" w:cs="Trebuchet MS"/>
              </w:rPr>
              <w:t xml:space="preserve">What are some images or symbols for St. Patrick’s Day? </w:t>
            </w:r>
          </w:p>
          <w:p w14:paraId="57739528" w14:textId="77777777" w:rsidR="00C43965" w:rsidRDefault="00CB3D16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9" w:name="_heading=h.wclwj3qkv3pf" w:colFirst="0" w:colLast="0"/>
            <w:bookmarkEnd w:id="9"/>
            <w:r>
              <w:rPr>
                <w:rFonts w:ascii="Trebuchet MS" w:eastAsia="Trebuchet MS" w:hAnsi="Trebuchet MS" w:cs="Trebuchet MS"/>
              </w:rPr>
              <w:t>How high can you count without stopping (rote)?</w:t>
            </w:r>
          </w:p>
          <w:p w14:paraId="082E104D" w14:textId="77777777" w:rsidR="00C43965" w:rsidRDefault="00CB3D16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10" w:name="_heading=h.s2o7v62f7io8" w:colFirst="0" w:colLast="0"/>
            <w:bookmarkEnd w:id="10"/>
            <w:r>
              <w:rPr>
                <w:rFonts w:ascii="Trebuchet MS" w:eastAsia="Trebuchet MS" w:hAnsi="Trebuchet MS" w:cs="Trebuchet MS"/>
              </w:rPr>
              <w:t>How many items do you have? Write the number ______. (I have _#_ rainbow bear</w:t>
            </w:r>
            <w:r>
              <w:rPr>
                <w:rFonts w:ascii="Trebuchet MS" w:eastAsia="Trebuchet MS" w:hAnsi="Trebuchet MS" w:cs="Trebuchet MS"/>
              </w:rPr>
              <w:t xml:space="preserve">s. I have _#_ </w:t>
            </w:r>
            <w:proofErr w:type="spellStart"/>
            <w:r>
              <w:rPr>
                <w:rFonts w:ascii="Trebuchet MS" w:eastAsia="Trebuchet MS" w:hAnsi="Trebuchet MS" w:cs="Trebuchet MS"/>
              </w:rPr>
              <w:t>lego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blocks...etc.)</w:t>
            </w:r>
          </w:p>
          <w:p w14:paraId="6A341B9C" w14:textId="77777777" w:rsidR="00C43965" w:rsidRDefault="00CB3D16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11" w:name="_heading=h.7l6520mvquz8" w:colFirst="0" w:colLast="0"/>
            <w:bookmarkEnd w:id="11"/>
            <w:r>
              <w:rPr>
                <w:rFonts w:ascii="Trebuchet MS" w:eastAsia="Trebuchet MS" w:hAnsi="Trebuchet MS" w:cs="Trebuchet MS"/>
              </w:rPr>
              <w:t>What number is this ___? Can you write ___#__?</w:t>
            </w:r>
          </w:p>
          <w:p w14:paraId="6C140E01" w14:textId="77777777" w:rsidR="00C43965" w:rsidRDefault="00CB3D16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first/last names, sight words, 100s chart, shapes</w:t>
            </w:r>
          </w:p>
        </w:tc>
      </w:tr>
      <w:tr w:rsidR="00C43965" w14:paraId="5AE14F11" w14:textId="77777777">
        <w:trPr>
          <w:trHeight w:val="494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CD38D51" w14:textId="77777777" w:rsidR="00C43965" w:rsidRDefault="00CB3D16" w:rsidP="002B5941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Topic Vocabulary: </w:t>
            </w:r>
            <w:r w:rsidR="002B5941">
              <w:rPr>
                <w:rFonts w:ascii="Trebuchet MS" w:eastAsia="Trebuchet MS" w:hAnsi="Trebuchet MS" w:cs="Trebuchet MS"/>
                <w:b/>
              </w:rPr>
              <w:t>spring, seasons, cardinality</w:t>
            </w:r>
            <w:r>
              <w:rPr>
                <w:rFonts w:ascii="Trebuchet MS" w:eastAsia="Trebuchet MS" w:hAnsi="Trebuchet MS" w:cs="Trebuchet MS"/>
              </w:rPr>
              <w:t>, authors, rhyme, repeat, mimic, favorite, compare, contrast, same/different, rhyming word pair, numbers 0-20, basic 2D shapes (circle, rectangle, triangle, square, rhombus)</w:t>
            </w:r>
          </w:p>
        </w:tc>
      </w:tr>
      <w:tr w:rsidR="00C43965" w14:paraId="570B915B" w14:textId="77777777">
        <w:trPr>
          <w:trHeight w:val="2769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A315B9" w14:textId="77777777" w:rsidR="00C43965" w:rsidRDefault="00CB3D1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Small Group/Focus Activity: </w:t>
            </w:r>
            <w:r>
              <w:rPr>
                <w:rFonts w:ascii="Trebuchet MS" w:eastAsia="Trebuchet MS" w:hAnsi="Trebuchet MS" w:cs="Trebuchet MS"/>
              </w:rPr>
              <w:t xml:space="preserve">During small </w:t>
            </w:r>
            <w:r>
              <w:rPr>
                <w:rFonts w:ascii="Trebuchet MS" w:eastAsia="Trebuchet MS" w:hAnsi="Trebuchet MS" w:cs="Trebuchet MS"/>
              </w:rPr>
              <w:t xml:space="preserve">group students will be given pre-assessments in both Math &amp; ELA.  </w:t>
            </w:r>
          </w:p>
          <w:p w14:paraId="5B8505D0" w14:textId="77777777" w:rsidR="00C43965" w:rsidRDefault="00CB3D1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14:paraId="193CF1D4" w14:textId="77777777" w:rsidR="00C43965" w:rsidRDefault="00CB3D1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 (verbal); </w:t>
            </w:r>
          </w:p>
          <w:p w14:paraId="52160FC1" w14:textId="77777777" w:rsidR="00C43965" w:rsidRDefault="00CB3D1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>same/different between stories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14:paraId="336752BB" w14:textId="77777777" w:rsidR="00C43965" w:rsidRDefault="00CB3D1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>compare and contrast</w:t>
            </w:r>
            <w:r>
              <w:rPr>
                <w:rFonts w:ascii="Trebuchet MS" w:eastAsia="Trebuchet MS" w:hAnsi="Trebuchet MS" w:cs="Trebuchet MS"/>
              </w:rPr>
              <w:t xml:space="preserve"> characters/stories (How are they the same or different?);</w:t>
            </w:r>
          </w:p>
          <w:p w14:paraId="1DDD8DD4" w14:textId="77777777" w:rsidR="00C43965" w:rsidRDefault="00CB3D1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draw a picture about </w:t>
            </w:r>
            <w:r>
              <w:rPr>
                <w:rFonts w:ascii="Trebuchet MS" w:eastAsia="Trebuchet MS" w:hAnsi="Trebuchet MS" w:cs="Trebuchet MS"/>
                <w:b/>
              </w:rPr>
              <w:t>Spring changes in the season</w:t>
            </w:r>
            <w:r>
              <w:rPr>
                <w:rFonts w:ascii="Trebuchet MS" w:eastAsia="Trebuchet MS" w:hAnsi="Trebuchet MS" w:cs="Trebuchet MS"/>
              </w:rPr>
              <w:t xml:space="preserve">; </w:t>
            </w:r>
          </w:p>
          <w:p w14:paraId="5796B2D7" w14:textId="77777777" w:rsidR="00C43965" w:rsidRDefault="00CB3D1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draw a picture about </w:t>
            </w:r>
            <w:r>
              <w:rPr>
                <w:rFonts w:ascii="Trebuchet MS" w:eastAsia="Trebuchet MS" w:hAnsi="Trebuchet MS" w:cs="Trebuchet MS"/>
                <w:b/>
              </w:rPr>
              <w:t>St. Patrick’s Day</w:t>
            </w:r>
            <w:r>
              <w:rPr>
                <w:rFonts w:ascii="Trebuchet MS" w:eastAsia="Trebuchet MS" w:hAnsi="Trebuchet MS" w:cs="Trebuchet MS"/>
              </w:rPr>
              <w:t xml:space="preserve">; </w:t>
            </w:r>
          </w:p>
          <w:p w14:paraId="4B57BE1E" w14:textId="77777777" w:rsidR="00C43965" w:rsidRDefault="00CB3D1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count and </w:t>
            </w:r>
            <w:r>
              <w:rPr>
                <w:rFonts w:ascii="Trebuchet MS" w:eastAsia="Trebuchet MS" w:hAnsi="Trebuchet MS" w:cs="Trebuchet MS"/>
                <w:b/>
              </w:rPr>
              <w:t>identify “how many</w:t>
            </w:r>
            <w:r>
              <w:rPr>
                <w:rFonts w:ascii="Trebuchet MS" w:eastAsia="Trebuchet MS" w:hAnsi="Trebuchet MS" w:cs="Trebuchet MS"/>
                <w:b/>
              </w:rPr>
              <w:t>”</w:t>
            </w:r>
            <w:r>
              <w:rPr>
                <w:rFonts w:ascii="Trebuchet MS" w:eastAsia="Trebuchet MS" w:hAnsi="Trebuchet MS" w:cs="Trebuchet MS"/>
              </w:rPr>
              <w:t xml:space="preserve"> in a group of given objects;</w:t>
            </w:r>
          </w:p>
          <w:p w14:paraId="002560D7" w14:textId="77777777" w:rsidR="00C43965" w:rsidRDefault="00CB3D1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rote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 count as high</w:t>
            </w:r>
            <w:r>
              <w:rPr>
                <w:rFonts w:ascii="Trebuchet MS" w:eastAsia="Trebuchet MS" w:hAnsi="Trebuchet MS" w:cs="Trebuchet MS"/>
              </w:rPr>
              <w:t xml:space="preserve"> as they can before an error or omission occurs;</w:t>
            </w:r>
          </w:p>
          <w:p w14:paraId="3500C6B6" w14:textId="77777777" w:rsidR="00C43965" w:rsidRDefault="00CB3D1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</w:t>
            </w:r>
            <w:r>
              <w:rPr>
                <w:rFonts w:ascii="Trebuchet MS" w:eastAsia="Trebuchet MS" w:hAnsi="Trebuchet MS" w:cs="Trebuchet MS"/>
                <w:b/>
              </w:rPr>
              <w:t xml:space="preserve"> count and name an amount</w:t>
            </w:r>
            <w:r>
              <w:rPr>
                <w:rFonts w:ascii="Trebuchet MS" w:eastAsia="Trebuchet MS" w:hAnsi="Trebuchet MS" w:cs="Trebuchet MS"/>
              </w:rPr>
              <w:t xml:space="preserve"> for each set of objects;</w:t>
            </w:r>
          </w:p>
          <w:p w14:paraId="79D40D35" w14:textId="77777777" w:rsidR="00C43965" w:rsidRDefault="00CB3D1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identify</w:t>
            </w:r>
            <w:r>
              <w:rPr>
                <w:rFonts w:ascii="Trebuchet MS" w:eastAsia="Trebuchet MS" w:hAnsi="Trebuchet MS" w:cs="Trebuchet MS"/>
                <w:b/>
              </w:rPr>
              <w:t xml:space="preserve"> visually/trace and/or write</w:t>
            </w:r>
            <w:r>
              <w:rPr>
                <w:rFonts w:ascii="Trebuchet MS" w:eastAsia="Trebuchet MS" w:hAnsi="Trebuchet MS" w:cs="Trebuchet MS"/>
              </w:rPr>
              <w:t xml:space="preserve"> the number for the set of obj</w:t>
            </w:r>
            <w:r>
              <w:rPr>
                <w:rFonts w:ascii="Trebuchet MS" w:eastAsia="Trebuchet MS" w:hAnsi="Trebuchet MS" w:cs="Trebuchet MS"/>
              </w:rPr>
              <w:t xml:space="preserve">ects. </w:t>
            </w:r>
          </w:p>
        </w:tc>
      </w:tr>
      <w:tr w:rsidR="00C43965" w14:paraId="339AD551" w14:textId="77777777">
        <w:trPr>
          <w:trHeight w:val="314"/>
        </w:trPr>
        <w:tc>
          <w:tcPr>
            <w:tcW w:w="25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D4277F" w14:textId="77777777" w:rsidR="00C43965" w:rsidRDefault="00CB3D16">
            <w:pPr>
              <w:rPr>
                <w:rFonts w:ascii="Trebuchet MS" w:eastAsia="Trebuchet MS" w:hAnsi="Trebuchet MS" w:cs="Trebuchet MS"/>
                <w:b/>
              </w:rPr>
            </w:pPr>
            <w:bookmarkStart w:id="12" w:name="_heading=h.30j0zll" w:colFirst="0" w:colLast="0"/>
            <w:bookmarkEnd w:id="12"/>
            <w:r>
              <w:rPr>
                <w:rFonts w:ascii="Trebuchet MS" w:eastAsia="Trebuchet MS" w:hAnsi="Trebuchet MS" w:cs="Trebuchet MS"/>
                <w:b/>
              </w:rPr>
              <w:t>Group 1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FC325D" w14:textId="77777777" w:rsidR="00C43965" w:rsidRDefault="00CB3D16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2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25041C" w14:textId="77777777" w:rsidR="00C43965" w:rsidRDefault="00CB3D16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3</w:t>
            </w:r>
          </w:p>
        </w:tc>
        <w:tc>
          <w:tcPr>
            <w:tcW w:w="31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1B766C" w14:textId="77777777" w:rsidR="00C43965" w:rsidRDefault="00CB3D16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4</w:t>
            </w:r>
          </w:p>
        </w:tc>
      </w:tr>
      <w:tr w:rsidR="00C43965" w14:paraId="6609F9B4" w14:textId="77777777">
        <w:trPr>
          <w:trHeight w:val="35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F65439" w14:textId="77777777" w:rsidR="00C43965" w:rsidRDefault="00CB3D16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 xml:space="preserve">Complete 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</w:rPr>
              <w:t xml:space="preserve">small-group assessments </w:t>
            </w:r>
            <w:r>
              <w:rPr>
                <w:rFonts w:ascii="Trebuchet MS" w:eastAsia="Trebuchet MS" w:hAnsi="Trebuchet MS" w:cs="Trebuchet MS"/>
                <w:b/>
                <w:i/>
              </w:rPr>
              <w:t>&amp; Plan for Small Groups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</w:rPr>
              <w:t xml:space="preserve"> In-Person/Virtual Small-Groups</w:t>
            </w:r>
            <w:r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</w:p>
        </w:tc>
      </w:tr>
    </w:tbl>
    <w:p w14:paraId="27BD56EB" w14:textId="77777777" w:rsidR="00C43965" w:rsidRDefault="00CB3D16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>(books, manipulatives, etc.)</w:t>
      </w:r>
    </w:p>
    <w:p w14:paraId="25BC37C2" w14:textId="77777777" w:rsidR="00C43965" w:rsidRDefault="00CB3D16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Women Books, Favorite Dr. Seuss books, Favorite Llama Llama/Dewdney books</w:t>
      </w:r>
    </w:p>
    <w:p w14:paraId="40B3E4C5" w14:textId="77777777" w:rsidR="00C43965" w:rsidRDefault="00CB3D16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14:paraId="505C247E" w14:textId="77777777" w:rsidR="00C43965" w:rsidRDefault="00CB3D16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shapes/counters/magnetic letters/ruler</w:t>
      </w:r>
    </w:p>
    <w:p w14:paraId="79F0E830" w14:textId="77777777" w:rsidR="00C43965" w:rsidRDefault="00CB3D16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Workbook/Student Journal</w:t>
      </w:r>
    </w:p>
    <w:p w14:paraId="2A08614A" w14:textId="77777777" w:rsidR="00C43965" w:rsidRDefault="00CB3D16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sz w:val="24"/>
          <w:szCs w:val="24"/>
        </w:rPr>
        <w:t xml:space="preserve"> (see “Homework” posted on class BBC/ “Assignments” tab on TEAMS)</w:t>
      </w:r>
    </w:p>
    <w:p w14:paraId="1E89246F" w14:textId="77777777" w:rsidR="00C43965" w:rsidRDefault="00C43965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ffff3"/>
        <w:tblW w:w="11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385"/>
        <w:gridCol w:w="3510"/>
        <w:gridCol w:w="3960"/>
      </w:tblGrid>
      <w:tr w:rsidR="00C43965" w14:paraId="5B24BCE0" w14:textId="77777777">
        <w:trPr>
          <w:trHeight w:val="187"/>
        </w:trPr>
        <w:tc>
          <w:tcPr>
            <w:tcW w:w="165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4773EB" w14:textId="77777777" w:rsidR="00C43965" w:rsidRDefault="00CB3D16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385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36BDAF" w14:textId="77777777" w:rsidR="00C43965" w:rsidRDefault="00CB3D16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351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17CF12" w14:textId="77777777" w:rsidR="00C43965" w:rsidRDefault="00CB3D16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396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56FBFF9" w14:textId="77777777" w:rsidR="00C43965" w:rsidRDefault="00CB3D16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C43965" w14:paraId="1395A71F" w14:textId="77777777">
        <w:trPr>
          <w:trHeight w:val="450"/>
        </w:trPr>
        <w:tc>
          <w:tcPr>
            <w:tcW w:w="16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6EBC50" w14:textId="77777777" w:rsidR="00C43965" w:rsidRDefault="00CB3D16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there</w:t>
            </w:r>
          </w:p>
          <w:p w14:paraId="523B01DB" w14:textId="77777777" w:rsidR="00C43965" w:rsidRDefault="00C43965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3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C3229F" w14:textId="77777777" w:rsidR="00C43965" w:rsidRDefault="00CB3D16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“Counting Shamrocks”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141577" w14:textId="77777777" w:rsidR="00C43965" w:rsidRDefault="00CB3D16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Counting/ Cardinality </w:t>
            </w:r>
          </w:p>
        </w:tc>
        <w:tc>
          <w:tcPr>
            <w:tcW w:w="39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8838B2" w14:textId="77777777" w:rsidR="00C43965" w:rsidRDefault="00CB3D16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Spring/ St. Patrick’s Day </w:t>
            </w:r>
          </w:p>
          <w:p w14:paraId="1AF3BC90" w14:textId="77777777" w:rsidR="00C43965" w:rsidRDefault="00CB3D16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(Compare/Contrast)</w:t>
            </w:r>
          </w:p>
        </w:tc>
      </w:tr>
    </w:tbl>
    <w:p w14:paraId="6F391CB0" w14:textId="77777777" w:rsidR="00C43965" w:rsidRDefault="00C43965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p w14:paraId="7D0E7043" w14:textId="77777777" w:rsidR="00C43965" w:rsidRDefault="00CB3D16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 xml:space="preserve">anecdotal notes, </w:t>
      </w:r>
      <w:proofErr w:type="gramStart"/>
      <w:r>
        <w:rPr>
          <w:rFonts w:ascii="Trebuchet MS" w:eastAsia="Trebuchet MS" w:hAnsi="Trebuchet MS" w:cs="Trebuchet MS"/>
        </w:rPr>
        <w:t xml:space="preserve">checklists, </w:t>
      </w:r>
      <w:r>
        <w:rPr>
          <w:rFonts w:ascii="Trebuchet MS" w:eastAsia="Trebuchet MS" w:hAnsi="Trebuchet MS" w:cs="Trebuchet MS"/>
          <w:highlight w:val="white"/>
        </w:rPr>
        <w:t xml:space="preserve"> </w:t>
      </w:r>
      <w:r>
        <w:rPr>
          <w:rFonts w:ascii="Trebuchet MS" w:eastAsia="Trebuchet MS" w:hAnsi="Trebuchet MS" w:cs="Trebuchet MS"/>
        </w:rPr>
        <w:t>ESGI</w:t>
      </w:r>
      <w:proofErr w:type="gramEnd"/>
      <w:r>
        <w:rPr>
          <w:rFonts w:ascii="Trebuchet MS" w:eastAsia="Trebuchet MS" w:hAnsi="Trebuchet MS" w:cs="Trebuchet MS"/>
        </w:rPr>
        <w:t xml:space="preserve"> online 1-1 Assessments</w:t>
      </w:r>
    </w:p>
    <w:sectPr w:rsidR="00C43965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593"/>
    <w:multiLevelType w:val="multilevel"/>
    <w:tmpl w:val="920EA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272858"/>
    <w:multiLevelType w:val="multilevel"/>
    <w:tmpl w:val="FA680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7B0982"/>
    <w:multiLevelType w:val="multilevel"/>
    <w:tmpl w:val="BF467600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DC3168"/>
    <w:multiLevelType w:val="multilevel"/>
    <w:tmpl w:val="43C8A3A8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F61DDB"/>
    <w:multiLevelType w:val="multilevel"/>
    <w:tmpl w:val="0F082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65"/>
    <w:rsid w:val="002B5941"/>
    <w:rsid w:val="00C43965"/>
    <w:rsid w:val="00C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F8EA"/>
  <w15:docId w15:val="{B050E68E-0C41-45E4-9FC4-2777A87B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10A5"/>
    <w:pPr>
      <w:spacing w:after="0"/>
      <w:ind w:left="720"/>
      <w:contextualSpacing/>
    </w:pPr>
    <w:rPr>
      <w:rFonts w:ascii="Arial" w:eastAsia="Arial" w:hAnsi="Arial" w:cs="Arial"/>
      <w:lang w:val="en"/>
    </w:r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jMvmo1r/bLuyNUWeogF9CMHJHg==">AMUW2mWcR59fpquvGcpzxihv5or5ZKueExxRJmypiibA34G7dSyauRArIkPcKtkOEVuNEDnYChPzb/4CWvdzy/kp9sSnyh6V7wrSfX3cdY24ML2TnDMoIvHn+UKDpfaeQ/W9trycDo6kzX0sLDbmMAqd+cXsnrB/dfxKglPWEGCHxAztR65CUzdrC2ERAuKMCf8FwDRJl5UCEvq5oN4Ok+iRf683nQHTpNSsday3JFiiL1YgE3H0Il39a6j/sqnCzi44UsZrg3AEW/v+lfWFYzKctLJZ4MyrmfFtZi8+5TxljyusQJ1axLtogLZmaa8Aq4HX7fi0PfjkyWBTvfDA5v0ybzpd5rsVM3PXK51BJuUhSdaRrdObXdp0fPAiX6erJDzk2y9NywmVIjU0UUnNuRbtzOSjPPWaR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F9D3DA698F346B214872C43D5BA83" ma:contentTypeVersion="12" ma:contentTypeDescription="Create a new document." ma:contentTypeScope="" ma:versionID="83a933f8415126ce76a58bf47e501ce9">
  <xsd:schema xmlns:xsd="http://www.w3.org/2001/XMLSchema" xmlns:xs="http://www.w3.org/2001/XMLSchema" xmlns:p="http://schemas.microsoft.com/office/2006/metadata/properties" xmlns:ns3="120f8631-4a0f-48cf-801a-47930b01b5f3" xmlns:ns4="e7118ad8-5ee4-4679-b185-085e053fe19f" targetNamespace="http://schemas.microsoft.com/office/2006/metadata/properties" ma:root="true" ma:fieldsID="8d9b35e8bdeb20b8580e8447bc5344d5" ns3:_="" ns4:_="">
    <xsd:import namespace="120f8631-4a0f-48cf-801a-47930b01b5f3"/>
    <xsd:import namespace="e7118ad8-5ee4-4679-b185-085e053fe1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f8631-4a0f-48cf-801a-47930b01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8ad8-5ee4-4679-b185-085e053fe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64354D5-BF97-4EDC-9655-5C539F3BB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f8631-4a0f-48cf-801a-47930b01b5f3"/>
    <ds:schemaRef ds:uri="e7118ad8-5ee4-4679-b185-085e053fe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42210-EA2D-491D-B52D-A971A3DD8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4E715-3F52-4D16-895E-608E3DF5C20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e7118ad8-5ee4-4679-b185-085e053fe19f"/>
    <ds:schemaRef ds:uri="120f8631-4a0f-48cf-801a-47930b01b5f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2021-03-15T00:00:00Z</dcterms:created>
  <dcterms:modified xsi:type="dcterms:W3CDTF">2021-03-15T00:00:00Z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0x0101003F7F9D3DA698F346B214872C43D5BA83</vt:lpwstr>
  </property>
</Properties>
</file>